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41B" w:rsidRPr="0060141B" w:rsidRDefault="0060141B" w:rsidP="0060141B">
      <w:pPr>
        <w:jc w:val="center"/>
        <w:rPr>
          <w:b/>
        </w:rPr>
      </w:pPr>
      <w:bookmarkStart w:id="0" w:name="_GoBack"/>
      <w:bookmarkEnd w:id="0"/>
      <w:proofErr w:type="spellStart"/>
      <w:r w:rsidRPr="0060141B">
        <w:rPr>
          <w:b/>
        </w:rPr>
        <w:t>H</w:t>
      </w:r>
      <w:r w:rsidR="009051FD">
        <w:rPr>
          <w:b/>
        </w:rPr>
        <w:t>amWAN</w:t>
      </w:r>
      <w:proofErr w:type="spellEnd"/>
      <w:r w:rsidR="009051FD">
        <w:rPr>
          <w:b/>
        </w:rPr>
        <w:t xml:space="preserve"> Response to FCC NPRM 13-49</w:t>
      </w:r>
    </w:p>
    <w:p w:rsidR="00F671B1" w:rsidRDefault="0065737C">
      <w:r>
        <w:t>The new U-NII-4 band allocation</w:t>
      </w:r>
      <w:r w:rsidR="0060141B">
        <w:t xml:space="preserve"> and U-NII-3 25MHz expansion</w:t>
      </w:r>
      <w:r>
        <w:t xml:space="preserve"> for unlicensed users will cause many problems for Amateur Radio networks operating in that spectrum.  I would like to point the commission to an example of one such band plan for the </w:t>
      </w:r>
      <w:proofErr w:type="spellStart"/>
      <w:r>
        <w:t>HamWAN</w:t>
      </w:r>
      <w:proofErr w:type="spellEnd"/>
      <w:r>
        <w:t xml:space="preserve"> network:</w:t>
      </w:r>
    </w:p>
    <w:p w:rsidR="0065737C" w:rsidRDefault="00097C78">
      <w:hyperlink r:id="rId5" w:history="1">
        <w:r w:rsidR="0065737C" w:rsidRPr="007739FF">
          <w:rPr>
            <w:rStyle w:val="Hyperlink"/>
          </w:rPr>
          <w:t>https://www.hamwan.org/t/tiki-index.php?page=Spectrum+Allocation&amp;structure=HamWAN</w:t>
        </w:r>
      </w:hyperlink>
    </w:p>
    <w:p w:rsidR="0065737C" w:rsidRDefault="0065737C">
      <w:r>
        <w:t>To summarize the spectrum here textually, it is:</w:t>
      </w:r>
    </w:p>
    <w:p w:rsidR="0065737C" w:rsidRDefault="0065737C" w:rsidP="0065737C">
      <w:pPr>
        <w:spacing w:after="0" w:line="240" w:lineRule="auto"/>
      </w:pPr>
      <w:r>
        <w:t>Guard Band: 5.835-5.845GHz</w:t>
      </w:r>
    </w:p>
    <w:p w:rsidR="0065737C" w:rsidRDefault="0065737C" w:rsidP="0065737C">
      <w:pPr>
        <w:spacing w:after="0" w:line="240" w:lineRule="auto"/>
      </w:pPr>
      <w:r>
        <w:t>Channel 3 @ 240 degrees azimuth: 5.845-5.865GHz</w:t>
      </w:r>
    </w:p>
    <w:p w:rsidR="0065737C" w:rsidRDefault="0065737C" w:rsidP="0065737C">
      <w:pPr>
        <w:spacing w:after="0" w:line="240" w:lineRule="auto"/>
      </w:pPr>
      <w:r>
        <w:t>Guard Band: 5.865-5.875GHz</w:t>
      </w:r>
    </w:p>
    <w:p w:rsidR="0065737C" w:rsidRDefault="0065737C" w:rsidP="0065737C">
      <w:pPr>
        <w:spacing w:after="0" w:line="240" w:lineRule="auto"/>
      </w:pPr>
      <w:r>
        <w:t>Channel 2 @ 120 degrees azimuth: 5.875-5.895GHz</w:t>
      </w:r>
    </w:p>
    <w:p w:rsidR="0065737C" w:rsidRDefault="0065737C" w:rsidP="0065737C">
      <w:pPr>
        <w:spacing w:after="0" w:line="240" w:lineRule="auto"/>
      </w:pPr>
      <w:r>
        <w:t>Guard Band: 5.895-5.905GHz</w:t>
      </w:r>
    </w:p>
    <w:p w:rsidR="0065737C" w:rsidRDefault="0065737C" w:rsidP="0065737C">
      <w:pPr>
        <w:spacing w:after="0" w:line="240" w:lineRule="auto"/>
      </w:pPr>
      <w:r>
        <w:t>Channel 1 @ 0 degrees azimuth: 5.905-5.925GHz</w:t>
      </w:r>
    </w:p>
    <w:p w:rsidR="0065737C" w:rsidRDefault="0065737C"/>
    <w:p w:rsidR="00B75498" w:rsidRDefault="0065737C">
      <w:r>
        <w:t xml:space="preserve">This arrangement allows co-existence of Amateur Radio digital networks on </w:t>
      </w:r>
      <w:r w:rsidR="00B75498">
        <w:t xml:space="preserve">high up and densely populated </w:t>
      </w:r>
      <w:r w:rsidR="0060141B">
        <w:t xml:space="preserve">radio </w:t>
      </w:r>
      <w:r w:rsidR="00B75498">
        <w:t>sites, alongside commercial wireless service providers.</w:t>
      </w:r>
    </w:p>
    <w:p w:rsidR="0065737C" w:rsidRDefault="00B75498">
      <w:r>
        <w:t xml:space="preserve">It has been </w:t>
      </w:r>
      <w:proofErr w:type="spellStart"/>
      <w:r>
        <w:t>HamWAN’s</w:t>
      </w:r>
      <w:proofErr w:type="spellEnd"/>
      <w:r>
        <w:t xml:space="preserve"> experience that site owners, when deliberating Amateur Radio admission onto such sites, are primarily concerned about the impact to these unlicensed commercial wireless service providers.  So even though Amateur Radio licensing in the 5.65-5.925GHz range technically allows priority access to these frequencies for amateurs, the reality of the situation is the exact opposite.  Financial benefit to tower site owners is the true arbiter of spectrum usage at prominent sites.  Amateurs have no chance of competing with commercial spectrum interests in this band.  The U-NII-4 alloc</w:t>
      </w:r>
      <w:r w:rsidR="0060141B">
        <w:t xml:space="preserve">ation, and the 25MHz U-NII-3 </w:t>
      </w:r>
      <w:proofErr w:type="gramStart"/>
      <w:r w:rsidR="0060141B">
        <w:t>expansion</w:t>
      </w:r>
      <w:proofErr w:type="gramEnd"/>
      <w:r w:rsidR="0060141B">
        <w:t xml:space="preserve"> effectively deny</w:t>
      </w:r>
      <w:r>
        <w:t xml:space="preserve"> access to the frequencies for</w:t>
      </w:r>
      <w:r w:rsidR="0060141B">
        <w:t xml:space="preserve"> amateur usage at sites required</w:t>
      </w:r>
      <w:r>
        <w:t xml:space="preserve"> for network creation.</w:t>
      </w:r>
    </w:p>
    <w:p w:rsidR="00B75498" w:rsidRDefault="00B75498">
      <w:r>
        <w:t xml:space="preserve">Given that there is great momentum behind deploying these free-to-use amateur networks right now, this will force the amateur community into a contentious position with the unlicensed commercial users of the spectrum, particularly at popular tower sites.  Amateurs will be forced to use the only tool left available to them, and that is to file complaints of interference against the unlicensed users until their operations at popular sites are either shut down or </w:t>
      </w:r>
      <w:r w:rsidR="0060141B">
        <w:t>moved to different spectrum.</w:t>
      </w:r>
    </w:p>
    <w:p w:rsidR="0060141B" w:rsidRDefault="0060141B">
      <w:proofErr w:type="spellStart"/>
      <w:r>
        <w:t>HamWAN</w:t>
      </w:r>
      <w:proofErr w:type="spellEnd"/>
      <w:r>
        <w:t xml:space="preserve"> would like to achieve a pea</w:t>
      </w:r>
      <w:r w:rsidR="00BE6828">
        <w:t>ceful co-existence with commercial unlicensed</w:t>
      </w:r>
      <w:r>
        <w:t xml:space="preserve"> wireless network providers, by leveraging the amateur portion of the 5GHz spectrum as much as possible.  This view of cooperation is shared by other amateur organizations.</w:t>
      </w:r>
    </w:p>
    <w:p w:rsidR="00BE6828" w:rsidRDefault="00BE6828">
      <w:r>
        <w:t>Additionally, please consider extending the Amateur Radio allocation downwards to overlap the rest of the U-NII allocations.  The indoor and EIRP restrictions of these other allocations make them unlikely to be used by commercial tower tenants.  While the general environmental noise floor would be higher here, the value provided by not having to contend with commercial operations would make this a valuable resource for free-to-use amateur networks.</w:t>
      </w:r>
    </w:p>
    <w:p w:rsidR="0060141B" w:rsidRDefault="0060141B">
      <w:r>
        <w:t xml:space="preserve">In summary, </w:t>
      </w:r>
      <w:r w:rsidR="00BE6828">
        <w:t>we ask that the commission recognize</w:t>
      </w:r>
      <w:r>
        <w:t xml:space="preserve"> the value that non-commercial microwave networks delivered by amateurs provide to their communities, and please revert the U-NII-4 allocation along with the 25MHz U-NII-3 </w:t>
      </w:r>
      <w:proofErr w:type="gramStart"/>
      <w:r>
        <w:t>expansion</w:t>
      </w:r>
      <w:proofErr w:type="gramEnd"/>
      <w:r>
        <w:t xml:space="preserve">.  </w:t>
      </w:r>
      <w:r w:rsidR="00BE6828">
        <w:t xml:space="preserve">Any additional spectrum allocated to Amateur Radio in the 5GHz band </w:t>
      </w:r>
      <w:r w:rsidR="00BE6828">
        <w:lastRenderedPageBreak/>
        <w:t xml:space="preserve">would also go a long way to resolving the spectrum contention issues free amateur networks face.  </w:t>
      </w:r>
      <w:r>
        <w:t>We do not oppose</w:t>
      </w:r>
      <w:r w:rsidR="009051FD">
        <w:t xml:space="preserve"> the other changes in NPRM 13-49</w:t>
      </w:r>
      <w:r>
        <w:t>.</w:t>
      </w:r>
    </w:p>
    <w:p w:rsidR="0060141B" w:rsidRDefault="0060141B">
      <w:r>
        <w:t>Signed,</w:t>
      </w:r>
    </w:p>
    <w:p w:rsidR="0060141B" w:rsidRDefault="0060141B">
      <w:r>
        <w:t xml:space="preserve">Bart </w:t>
      </w:r>
      <w:proofErr w:type="spellStart"/>
      <w:r>
        <w:t>Kus</w:t>
      </w:r>
      <w:proofErr w:type="spellEnd"/>
    </w:p>
    <w:p w:rsidR="0060141B" w:rsidRDefault="0060141B" w:rsidP="00097C78">
      <w:pPr>
        <w:spacing w:after="0" w:line="240" w:lineRule="auto"/>
      </w:pPr>
      <w:proofErr w:type="spellStart"/>
      <w:r>
        <w:t>HamWAN</w:t>
      </w:r>
      <w:proofErr w:type="spellEnd"/>
      <w:r>
        <w:t xml:space="preserve"> Chairman</w:t>
      </w:r>
    </w:p>
    <w:p w:rsidR="00097C78" w:rsidRDefault="00097C78" w:rsidP="00097C78">
      <w:pPr>
        <w:spacing w:after="0" w:line="240" w:lineRule="auto"/>
      </w:pPr>
      <w:hyperlink r:id="rId6" w:history="1">
        <w:r w:rsidRPr="00E8586A">
          <w:rPr>
            <w:rStyle w:val="Hyperlink"/>
          </w:rPr>
          <w:t>me@bartk.us</w:t>
        </w:r>
      </w:hyperlink>
    </w:p>
    <w:p w:rsidR="00097C78" w:rsidRDefault="00097C78" w:rsidP="00097C78">
      <w:pPr>
        <w:spacing w:after="0" w:line="240" w:lineRule="auto"/>
      </w:pPr>
      <w:r>
        <w:t>PO Box 58903</w:t>
      </w:r>
    </w:p>
    <w:p w:rsidR="00097C78" w:rsidRDefault="00097C78" w:rsidP="00097C78">
      <w:pPr>
        <w:spacing w:after="0" w:line="240" w:lineRule="auto"/>
      </w:pPr>
      <w:r>
        <w:t>Renton, WA 98058</w:t>
      </w:r>
    </w:p>
    <w:p w:rsidR="00097C78" w:rsidRDefault="00097C78" w:rsidP="00097C78">
      <w:pPr>
        <w:spacing w:after="0" w:line="240" w:lineRule="auto"/>
      </w:pPr>
    </w:p>
    <w:sectPr w:rsidR="00097C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37C"/>
    <w:rsid w:val="00097C78"/>
    <w:rsid w:val="0060141B"/>
    <w:rsid w:val="0065737C"/>
    <w:rsid w:val="008D0F92"/>
    <w:rsid w:val="009051FD"/>
    <w:rsid w:val="00A32728"/>
    <w:rsid w:val="00B75498"/>
    <w:rsid w:val="00BE6828"/>
    <w:rsid w:val="00F67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3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37C"/>
    <w:rPr>
      <w:rFonts w:ascii="Tahoma" w:hAnsi="Tahoma" w:cs="Tahoma"/>
      <w:sz w:val="16"/>
      <w:szCs w:val="16"/>
    </w:rPr>
  </w:style>
  <w:style w:type="character" w:styleId="Hyperlink">
    <w:name w:val="Hyperlink"/>
    <w:basedOn w:val="DefaultParagraphFont"/>
    <w:uiPriority w:val="99"/>
    <w:unhideWhenUsed/>
    <w:rsid w:val="0065737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3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37C"/>
    <w:rPr>
      <w:rFonts w:ascii="Tahoma" w:hAnsi="Tahoma" w:cs="Tahoma"/>
      <w:sz w:val="16"/>
      <w:szCs w:val="16"/>
    </w:rPr>
  </w:style>
  <w:style w:type="character" w:styleId="Hyperlink">
    <w:name w:val="Hyperlink"/>
    <w:basedOn w:val="DefaultParagraphFont"/>
    <w:uiPriority w:val="99"/>
    <w:unhideWhenUsed/>
    <w:rsid w:val="006573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e@bartk.us" TargetMode="External"/><Relationship Id="rId5" Type="http://schemas.openxmlformats.org/officeDocument/2006/relationships/hyperlink" Target="https://www.hamwan.org/t/tiki-index.php?page=Spectrum+Allocation&amp;structure=HamW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2013-03-14T06:40:00Z</dcterms:created>
  <dcterms:modified xsi:type="dcterms:W3CDTF">2013-03-15T17:56:00Z</dcterms:modified>
</cp:coreProperties>
</file>